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B7C" w:rsidRDefault="001B5344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28440</wp:posOffset>
                </wp:positionH>
                <wp:positionV relativeFrom="page">
                  <wp:posOffset>66600</wp:posOffset>
                </wp:positionV>
                <wp:extent cx="14760" cy="14760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14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2B7C" w:rsidRDefault="00902B7C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2.25pt;margin-top:5.25pt;width:1.15pt;height:1.15pt;z-index:-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" filled="f" stroked="f">
                <v:textbox style="mso-fit-shape-to-text:t" inset="0,0,0,0">
                  <w:txbxContent>
                    <w:p w:rsidR="00902B7C" w:rsidRDefault="00902B7C">
                      <w:pPr>
                        <w:pStyle w:val="Textbody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2B7C" w:rsidRDefault="001B5344">
      <w:pPr>
        <w:pStyle w:val="Standard"/>
        <w:jc w:val="center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>OTYŁOŚĆ A BILANS ENERGETYCZNY</w:t>
      </w:r>
    </w:p>
    <w:p w:rsidR="00902B7C" w:rsidRDefault="00902B7C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902B7C" w:rsidRDefault="001B5344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Nie ma wątpliwości co do tego, że otyłość jest chorobą. W opracowanej przez WHO Międzynarodowej Statystycznej Klasyfikacji Chorób i Problemów </w:t>
      </w:r>
      <w:r>
        <w:rPr>
          <w:rFonts w:ascii="Arial" w:hAnsi="Arial"/>
          <w:color w:val="000000"/>
          <w:sz w:val="22"/>
          <w:szCs w:val="22"/>
        </w:rPr>
        <w:t>Zdrowotnych otrzymała ona kod E66. Co gorsza, otyłość jest chorobą przewlekłą, prowadzącą do bardzo poważnych powikłań.</w:t>
      </w:r>
    </w:p>
    <w:p w:rsidR="00902B7C" w:rsidRDefault="00902B7C">
      <w:pPr>
        <w:pStyle w:val="Standard"/>
        <w:rPr>
          <w:rFonts w:ascii="Arial" w:hAnsi="Arial"/>
          <w:color w:val="000000"/>
          <w:sz w:val="22"/>
          <w:szCs w:val="22"/>
        </w:rPr>
      </w:pPr>
    </w:p>
    <w:p w:rsidR="00902B7C" w:rsidRDefault="001B5344"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Naliczono aż 229 powikłań otyłości. Wśród nich najczęściej występują :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- choroby układu krążenia (aż 40 proc. osób otyłych cierpi na ch</w:t>
      </w:r>
      <w:r>
        <w:rPr>
          <w:rFonts w:ascii="Arial" w:hAnsi="Arial"/>
          <w:color w:val="000000"/>
          <w:sz w:val="22"/>
          <w:szCs w:val="22"/>
        </w:rPr>
        <w:t>orobę niedokrwienną serca),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- cukrzyca typu 2,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- nowotwory (sutka, trzonu macicy, jelita grubego, pęcherzyka żółciowego, prostaty),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- choroby zwyrodnieniowe stawów.</w:t>
      </w:r>
    </w:p>
    <w:p w:rsidR="00902B7C" w:rsidRDefault="001B5344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Nie można też zapominać o psychologicznych konsekwencjach otyłości, takich jak niska samooc</w:t>
      </w:r>
      <w:r>
        <w:rPr>
          <w:rFonts w:ascii="Arial" w:hAnsi="Arial"/>
          <w:color w:val="000000"/>
          <w:sz w:val="22"/>
          <w:szCs w:val="22"/>
        </w:rPr>
        <w:t>ena, depresja, izolacja społeczna, stygmatyzacja.</w:t>
      </w:r>
    </w:p>
    <w:p w:rsidR="00902B7C" w:rsidRDefault="001B5344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br/>
      </w:r>
    </w:p>
    <w:p w:rsidR="00902B7C" w:rsidRDefault="001B5344">
      <w:pPr>
        <w:pStyle w:val="Standard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U podstaw rozwoju otyłości leży długotrwałe zaburzenie bilansu energetycznego, kiedy to energia spożyta przekracza energię wydatkowaną.  Do zakłócenia tego bilansu dochodzi z różnych powodów: złych nawykó</w:t>
      </w:r>
      <w:r>
        <w:rPr>
          <w:rFonts w:ascii="Arial" w:hAnsi="Arial"/>
          <w:b/>
          <w:bCs/>
          <w:color w:val="000000"/>
          <w:sz w:val="22"/>
          <w:szCs w:val="22"/>
        </w:rPr>
        <w:t>w, trybu życia, czynników psychologicznych</w:t>
      </w:r>
      <w:r>
        <w:rPr>
          <w:rFonts w:ascii="Arial" w:hAnsi="Arial"/>
          <w:color w:val="000000"/>
          <w:sz w:val="22"/>
          <w:szCs w:val="22"/>
        </w:rPr>
        <w:t xml:space="preserve">. </w:t>
      </w:r>
      <w:r>
        <w:rPr>
          <w:rFonts w:ascii="Arial" w:hAnsi="Arial"/>
          <w:b/>
          <w:bCs/>
          <w:color w:val="000000"/>
          <w:sz w:val="22"/>
          <w:szCs w:val="22"/>
        </w:rPr>
        <w:t>Na powstawanie dodatniego bilansu energetycznego wpływa:</w:t>
      </w:r>
    </w:p>
    <w:p w:rsidR="00902B7C" w:rsidRDefault="00902B7C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:rsidR="00902B7C" w:rsidRDefault="001B5344">
      <w:pPr>
        <w:pStyle w:val="Standard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Brak ruchu</w:t>
      </w:r>
    </w:p>
    <w:p w:rsidR="00902B7C" w:rsidRDefault="001B5344">
      <w:pPr>
        <w:pStyle w:val="Textbody"/>
        <w:shd w:val="clear" w:color="auto" w:fill="FFFFFF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Z biegiem lat przybywa różnego rodzaju udogodnień: samochód, pilot do telewizora czy radia, komputer, które pozwalają na załatwianie wielu </w:t>
      </w:r>
      <w:r>
        <w:rPr>
          <w:rFonts w:ascii="Arial" w:hAnsi="Arial"/>
          <w:color w:val="000000"/>
          <w:sz w:val="22"/>
          <w:szCs w:val="22"/>
        </w:rPr>
        <w:t>spraw, czy wręcz wykonywanie pracy bez  wychodzenia z domu. W codziennym życiu zatem coraz rzadziej zmuszamy nasze mięśnie do pracy, a więc  i do wydatku energetycznego.</w:t>
      </w:r>
    </w:p>
    <w:p w:rsidR="00902B7C" w:rsidRDefault="001B5344">
      <w:pPr>
        <w:pStyle w:val="Textbody"/>
        <w:shd w:val="clear" w:color="auto" w:fill="FFFFFF"/>
        <w:spacing w:after="0"/>
        <w:jc w:val="both"/>
        <w:rPr>
          <w:rFonts w:hint="eastAsia"/>
        </w:rPr>
      </w:pPr>
      <w:r>
        <w:rPr>
          <w:rStyle w:val="Uwydatnienie"/>
          <w:rFonts w:ascii="Arial" w:hAnsi="Arial"/>
          <w:color w:val="000000"/>
          <w:sz w:val="22"/>
          <w:szCs w:val="22"/>
        </w:rPr>
        <w:t>Czy wiesz, że…</w:t>
      </w:r>
    </w:p>
    <w:p w:rsidR="00902B7C" w:rsidRDefault="001B5344">
      <w:pPr>
        <w:pStyle w:val="Textbody"/>
        <w:shd w:val="clear" w:color="auto" w:fill="FFFFFF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Przeciętny Polak spędza kilka godzin dziennie przed telewizorem, używan</w:t>
      </w:r>
      <w:r>
        <w:rPr>
          <w:rFonts w:ascii="Arial" w:hAnsi="Arial"/>
          <w:color w:val="000000"/>
          <w:sz w:val="22"/>
          <w:szCs w:val="22"/>
        </w:rPr>
        <w:t>ie zaś pilota do telewizora może być przyczyną przyrostu masy ciała o około 1,5 kg w ciągu roku.</w:t>
      </w:r>
    </w:p>
    <w:p w:rsidR="00902B7C" w:rsidRDefault="00902B7C">
      <w:pPr>
        <w:pStyle w:val="Nagwek3"/>
        <w:shd w:val="clear" w:color="auto" w:fill="FFFFFF"/>
        <w:spacing w:before="0" w:after="0"/>
        <w:jc w:val="both"/>
        <w:rPr>
          <w:rFonts w:ascii="Arial" w:hAnsi="Arial"/>
          <w:b w:val="0"/>
          <w:bCs w:val="0"/>
          <w:color w:val="000000"/>
          <w:sz w:val="22"/>
          <w:szCs w:val="22"/>
        </w:rPr>
      </w:pPr>
    </w:p>
    <w:p w:rsidR="00902B7C" w:rsidRDefault="001B5344">
      <w:pPr>
        <w:pStyle w:val="Nagwek3"/>
        <w:shd w:val="clear" w:color="auto" w:fill="FFFFFF"/>
        <w:spacing w:before="0"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Nieświadome spożywanie kalorii</w:t>
      </w:r>
    </w:p>
    <w:p w:rsidR="00902B7C" w:rsidRDefault="001B5344">
      <w:pPr>
        <w:pStyle w:val="Textbody"/>
        <w:shd w:val="clear" w:color="auto" w:fill="FFFFFF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Spożywanie w ciągu dnia jedynie o 100 kcal więcej niż potrzebujesz (czyli mniej więcej 1 łyżka oleju lub kromka chleba z </w:t>
      </w:r>
      <w:r>
        <w:rPr>
          <w:rFonts w:ascii="Arial" w:hAnsi="Arial"/>
          <w:color w:val="000000"/>
          <w:sz w:val="22"/>
          <w:szCs w:val="22"/>
        </w:rPr>
        <w:t>masłem) w stosunku do ilości kalorii zużytych, może, w ciągu roku, stać się przyczyną przyrostu masy ciała o 5 kg. Często należną ilość kalorii przekraczamy z braku świadomości, ile dany produkt dostarcza kalorii.</w:t>
      </w:r>
    </w:p>
    <w:p w:rsidR="00902B7C" w:rsidRDefault="001B5344">
      <w:pPr>
        <w:pStyle w:val="Textbody"/>
        <w:shd w:val="clear" w:color="auto" w:fill="FFFFFF"/>
        <w:spacing w:after="0"/>
        <w:jc w:val="both"/>
        <w:rPr>
          <w:rFonts w:hint="eastAsia"/>
        </w:rPr>
      </w:pPr>
      <w:r>
        <w:rPr>
          <w:rStyle w:val="Uwydatnienie"/>
          <w:rFonts w:ascii="Arial" w:hAnsi="Arial"/>
          <w:color w:val="000000"/>
          <w:sz w:val="22"/>
          <w:szCs w:val="22"/>
        </w:rPr>
        <w:t>Czy wiesz, że…</w:t>
      </w:r>
    </w:p>
    <w:p w:rsidR="00902B7C" w:rsidRDefault="001B5344">
      <w:pPr>
        <w:pStyle w:val="Textbody"/>
        <w:shd w:val="clear" w:color="auto" w:fill="FFFFFF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Przykładowo, jeden sucharek</w:t>
      </w:r>
      <w:r>
        <w:rPr>
          <w:rFonts w:ascii="Arial" w:hAnsi="Arial"/>
          <w:color w:val="000000"/>
          <w:sz w:val="22"/>
          <w:szCs w:val="22"/>
        </w:rPr>
        <w:t xml:space="preserve"> (bezcukrowy!) ma 40 kcal, a kostka czekolady – 22 kcal. Wystarczy więc zjeść 2 sucharki i 1 kostkę czekolady, aby dostarczyć organizmowi 102 kcal.</w:t>
      </w:r>
    </w:p>
    <w:p w:rsidR="00902B7C" w:rsidRDefault="00902B7C">
      <w:pPr>
        <w:pStyle w:val="Nagwek3"/>
        <w:shd w:val="clear" w:color="auto" w:fill="FFFFFF"/>
        <w:spacing w:before="0" w:after="0"/>
        <w:jc w:val="both"/>
        <w:rPr>
          <w:rFonts w:ascii="Arial" w:hAnsi="Arial"/>
          <w:b w:val="0"/>
          <w:bCs w:val="0"/>
          <w:color w:val="000000"/>
          <w:sz w:val="22"/>
          <w:szCs w:val="22"/>
        </w:rPr>
      </w:pPr>
    </w:p>
    <w:p w:rsidR="00902B7C" w:rsidRDefault="001B5344">
      <w:pPr>
        <w:pStyle w:val="Nagwek3"/>
        <w:shd w:val="clear" w:color="auto" w:fill="FFFFFF"/>
        <w:spacing w:before="0"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Chaotyczne, nieregularne spożywanie posiłków</w:t>
      </w:r>
    </w:p>
    <w:p w:rsidR="00902B7C" w:rsidRDefault="001B5344">
      <w:pPr>
        <w:pStyle w:val="Textbody"/>
        <w:shd w:val="clear" w:color="auto" w:fill="FFFFFF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Nieregularność posiłków to nie tylko groźba spożywania zbędnyc</w:t>
      </w:r>
      <w:r>
        <w:rPr>
          <w:rFonts w:ascii="Arial" w:hAnsi="Arial"/>
          <w:color w:val="000000"/>
          <w:sz w:val="22"/>
          <w:szCs w:val="22"/>
        </w:rPr>
        <w:t>h kalorii, lecz także ryzyko zmniejszenia wydatku energetycznego organizmu. Osoby spożywające posiłki chaotycznie i nieregularnie spalają mniej kalorii, a przez to narażone są na dodatni bilans energetyczny, czyli – w konsekwencji – na przyrost masy ciała.</w:t>
      </w:r>
    </w:p>
    <w:p w:rsidR="00902B7C" w:rsidRDefault="00902B7C">
      <w:pPr>
        <w:pStyle w:val="Nagwek3"/>
        <w:shd w:val="clear" w:color="auto" w:fill="FFFFFF"/>
        <w:spacing w:before="0" w:after="0"/>
        <w:jc w:val="both"/>
        <w:rPr>
          <w:rFonts w:ascii="Arial" w:hAnsi="Arial"/>
          <w:b w:val="0"/>
          <w:bCs w:val="0"/>
          <w:color w:val="000000"/>
          <w:sz w:val="22"/>
          <w:szCs w:val="22"/>
        </w:rPr>
      </w:pPr>
    </w:p>
    <w:p w:rsidR="00902B7C" w:rsidRDefault="001B5344">
      <w:pPr>
        <w:pStyle w:val="Nagwek3"/>
        <w:shd w:val="clear" w:color="auto" w:fill="FFFFFF"/>
        <w:spacing w:before="0"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Brak śniadań</w:t>
      </w:r>
    </w:p>
    <w:p w:rsidR="00902B7C" w:rsidRDefault="001B5344">
      <w:pPr>
        <w:pStyle w:val="Textbody"/>
        <w:shd w:val="clear" w:color="auto" w:fill="FFFFFF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Wiele badań wykazuje, że  u osób niejedzących śniadań częściej dochodzi do rozwoju nadmiernej masy ciała, insulinooporności i cukrzycy typu 2.</w:t>
      </w:r>
    </w:p>
    <w:p w:rsidR="00902B7C" w:rsidRDefault="00902B7C">
      <w:pPr>
        <w:pStyle w:val="Nagwek3"/>
        <w:shd w:val="clear" w:color="auto" w:fill="FFFFFF"/>
        <w:spacing w:before="0" w:after="0"/>
        <w:jc w:val="both"/>
        <w:rPr>
          <w:rFonts w:ascii="Arial" w:hAnsi="Arial"/>
          <w:color w:val="000000"/>
          <w:sz w:val="22"/>
          <w:szCs w:val="22"/>
        </w:rPr>
      </w:pPr>
    </w:p>
    <w:p w:rsidR="00902B7C" w:rsidRDefault="001B5344">
      <w:pPr>
        <w:pStyle w:val="Nagwek3"/>
        <w:shd w:val="clear" w:color="auto" w:fill="FFFFFF"/>
        <w:spacing w:before="0"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 mało wody i zły wybór płynów</w:t>
      </w:r>
    </w:p>
    <w:p w:rsidR="00902B7C" w:rsidRDefault="001B5344">
      <w:pPr>
        <w:pStyle w:val="Textbody"/>
        <w:shd w:val="clear" w:color="auto" w:fill="FFFFFF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Gdy pijemy mało płynów, nasze komórki są źle nawodnione, zmniejs</w:t>
      </w:r>
      <w:r>
        <w:rPr>
          <w:rFonts w:ascii="Arial" w:hAnsi="Arial"/>
          <w:color w:val="000000"/>
          <w:sz w:val="22"/>
          <w:szCs w:val="22"/>
        </w:rPr>
        <w:t>za się ich masa (tzw. beztłuszczowa masa ciała), od której zależy tempo podstawowej przemiany materii. Sprzyja to dodatniemu bilansowi energetycznemu.</w:t>
      </w:r>
    </w:p>
    <w:p w:rsidR="00902B7C" w:rsidRDefault="001B5344">
      <w:pPr>
        <w:pStyle w:val="Textbody"/>
        <w:shd w:val="clear" w:color="auto" w:fill="FFFFFF"/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Słodkie napoje stanowią źródło łatwo przyswajalnej energii, gdyż niezwykle łatwo wchłaniają się w przewod</w:t>
      </w:r>
      <w:r>
        <w:rPr>
          <w:rFonts w:ascii="Arial" w:hAnsi="Arial"/>
          <w:color w:val="000000"/>
          <w:sz w:val="22"/>
          <w:szCs w:val="22"/>
        </w:rPr>
        <w:t>zie pokarmowym. Sprzyjają więc dodatniemu bilansowi energetycznemu. Fruktoza dodawana do napojów i przetworzonych produktów pobudza apetyt i staje się źródłem zbędnych kalorii. Wysokie spożycie fruktozy, będącej składnikiem tych produktów, zwiększa również</w:t>
      </w:r>
      <w:r>
        <w:rPr>
          <w:rFonts w:ascii="Arial" w:hAnsi="Arial"/>
          <w:color w:val="000000"/>
          <w:sz w:val="22"/>
          <w:szCs w:val="22"/>
        </w:rPr>
        <w:t xml:space="preserve"> ryzyko rozwoju otyłości, hipertriglicerydemii i oporności na insulinę. </w:t>
      </w:r>
      <w:r>
        <w:rPr>
          <w:rFonts w:ascii="Arial" w:hAnsi="Arial"/>
          <w:color w:val="000000"/>
          <w:sz w:val="22"/>
          <w:szCs w:val="22"/>
        </w:rPr>
        <w:t>Według raportu „Cukier, otyłość — konsekwencje. Przegląd literatury, szacunki dla Polski”, przygotowanego przez Departament Analiz i Strategii NFZ, przeciętna ilość cukru spożywanego p</w:t>
      </w:r>
      <w:r>
        <w:rPr>
          <w:rFonts w:ascii="Arial" w:hAnsi="Arial"/>
          <w:color w:val="000000"/>
          <w:sz w:val="22"/>
          <w:szCs w:val="22"/>
        </w:rPr>
        <w:t>rzez jednego mieszkańca Polski wzrosła w latach 2008-2017 o 6,1 kg. Przy czym nie chodzi tu o cukier nieprzetworzony, taki „z cukierniczki”, bo jego gospodarstwa domowe nabywały mniej, ale o ten wchodzący w skład innych produktów.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Raport wskazuje przede ws</w:t>
      </w:r>
      <w:r>
        <w:rPr>
          <w:rFonts w:ascii="Arial" w:hAnsi="Arial"/>
          <w:color w:val="000000"/>
          <w:sz w:val="22"/>
          <w:szCs w:val="22"/>
        </w:rPr>
        <w:t xml:space="preserve">zystkim na wzrost spożycia napojów słodzonych i stawia znak równości między tym faktem a przyrostem liczby otyłych Polaków w poszczególnych grupach wiekowych. „Oszacowano, że przeciętnie osoby, których zgon można powiązać z konsekwencjami spożycia napojów </w:t>
      </w:r>
      <w:r>
        <w:rPr>
          <w:rFonts w:ascii="Arial" w:hAnsi="Arial"/>
          <w:color w:val="000000"/>
          <w:sz w:val="22"/>
          <w:szCs w:val="22"/>
        </w:rPr>
        <w:t>słodzonych cukrem, żyją o 15 lat krócej niż średnio osoba w ich wieku. Szacuje się również, że w Polsce blisko 1400 zgonów rocznie wynika z konsekwencji nadmiernego spożycia napojów słodzonych cukrem”</w:t>
      </w:r>
    </w:p>
    <w:p w:rsidR="00902B7C" w:rsidRDefault="00902B7C">
      <w:pPr>
        <w:pStyle w:val="Textbody"/>
        <w:shd w:val="clear" w:color="auto" w:fill="FFFFFF"/>
        <w:spacing w:after="0"/>
        <w:jc w:val="both"/>
        <w:rPr>
          <w:rFonts w:hint="eastAsia"/>
        </w:rPr>
      </w:pPr>
    </w:p>
    <w:p w:rsidR="00902B7C" w:rsidRDefault="001B5344">
      <w:pPr>
        <w:pStyle w:val="Textbody"/>
        <w:shd w:val="clear" w:color="auto" w:fill="FFFFFF"/>
        <w:spacing w:after="0"/>
        <w:jc w:val="both"/>
        <w:rPr>
          <w:rFonts w:hint="eastAsia"/>
        </w:rPr>
      </w:pPr>
      <w:r>
        <w:rPr>
          <w:rStyle w:val="Uwydatnienie"/>
          <w:rFonts w:ascii="Arial" w:hAnsi="Arial"/>
          <w:color w:val="000000"/>
          <w:sz w:val="22"/>
          <w:szCs w:val="22"/>
        </w:rPr>
        <w:t>Czy wiesz, że…</w:t>
      </w:r>
    </w:p>
    <w:p w:rsidR="00902B7C" w:rsidRDefault="001B5344">
      <w:pPr>
        <w:pStyle w:val="Textbody"/>
        <w:shd w:val="clear" w:color="auto" w:fill="FFFFFF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Fruktoza w świeżych owocach nie ma taki</w:t>
      </w:r>
      <w:r>
        <w:rPr>
          <w:rFonts w:ascii="Arial" w:hAnsi="Arial"/>
          <w:color w:val="000000"/>
          <w:sz w:val="22"/>
          <w:szCs w:val="22"/>
        </w:rPr>
        <w:t>ego działania, gdyż jej stężenie jest mniejsze niż w produktach przetworzonych. Ponadto, spożywana z całością miąższu owocowego, dzięki zawartości błonnika, znacznie wolniej wchłania się z przewodu pokarmowego.</w:t>
      </w:r>
    </w:p>
    <w:p w:rsidR="00902B7C" w:rsidRDefault="00902B7C">
      <w:pPr>
        <w:pStyle w:val="Nagwek3"/>
        <w:shd w:val="clear" w:color="auto" w:fill="FFFFFF"/>
        <w:spacing w:before="0" w:after="0"/>
        <w:jc w:val="both"/>
        <w:rPr>
          <w:rFonts w:ascii="Arial" w:hAnsi="Arial"/>
          <w:b w:val="0"/>
          <w:bCs w:val="0"/>
          <w:color w:val="000000"/>
          <w:sz w:val="22"/>
          <w:szCs w:val="22"/>
        </w:rPr>
      </w:pPr>
    </w:p>
    <w:p w:rsidR="00902B7C" w:rsidRDefault="001B5344">
      <w:pPr>
        <w:pStyle w:val="Nagwek3"/>
        <w:shd w:val="clear" w:color="auto" w:fill="FFFFFF"/>
        <w:spacing w:before="0"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Nieodpowiednie przyrządzanie potraw</w:t>
      </w:r>
    </w:p>
    <w:p w:rsidR="00902B7C" w:rsidRDefault="001B5344">
      <w:pPr>
        <w:pStyle w:val="Textbody"/>
        <w:shd w:val="clear" w:color="auto" w:fill="FFFFFF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Najbard</w:t>
      </w:r>
      <w:r>
        <w:rPr>
          <w:rFonts w:ascii="Arial" w:hAnsi="Arial"/>
          <w:color w:val="000000"/>
          <w:sz w:val="22"/>
          <w:szCs w:val="22"/>
        </w:rPr>
        <w:t>ziej rozpowszechnionym sposobem przygotowywania posiłków jest smażenie, które przyczynia się do konsumpcji zwiększonej ilości kalorii, a tym samym dodatniego bilansu energetycznego.</w:t>
      </w:r>
    </w:p>
    <w:p w:rsidR="00902B7C" w:rsidRDefault="001B5344">
      <w:pPr>
        <w:pStyle w:val="Textbody"/>
        <w:spacing w:after="0"/>
        <w:jc w:val="both"/>
        <w:rPr>
          <w:rFonts w:hint="eastAsia"/>
        </w:rPr>
      </w:pPr>
      <w:r>
        <w:rPr>
          <w:rStyle w:val="Uwydatnienie"/>
          <w:rFonts w:ascii="Arial" w:hAnsi="Arial"/>
          <w:color w:val="000000"/>
          <w:sz w:val="22"/>
          <w:szCs w:val="22"/>
        </w:rPr>
        <w:t>Czy wiesz, że…</w:t>
      </w:r>
      <w:r>
        <w:rPr>
          <w:rFonts w:ascii="Arial" w:hAnsi="Arial"/>
          <w:color w:val="000000"/>
          <w:sz w:val="22"/>
          <w:szCs w:val="22"/>
          <w:shd w:val="clear" w:color="auto" w:fill="FFFFFF"/>
        </w:rPr>
        <w:t> </w:t>
      </w:r>
    </w:p>
    <w:p w:rsidR="00902B7C" w:rsidRDefault="001B5344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Przykładowo,100 g kurczaka gotowany w jarzynach dostarcza </w:t>
      </w:r>
      <w:r>
        <w:rPr>
          <w:rFonts w:ascii="Arial" w:hAnsi="Arial"/>
          <w:color w:val="000000"/>
          <w:sz w:val="22"/>
          <w:szCs w:val="22"/>
          <w:shd w:val="clear" w:color="auto" w:fill="FFFFFF"/>
        </w:rPr>
        <w:t>108 kcal, a tyle samo panierowanego kotleta z drobiu 380 kcal.</w:t>
      </w:r>
    </w:p>
    <w:p w:rsidR="00902B7C" w:rsidRDefault="00902B7C">
      <w:pPr>
        <w:pStyle w:val="Standard"/>
        <w:jc w:val="both"/>
        <w:rPr>
          <w:rFonts w:ascii="Times New Roman" w:hAnsi="Times New Roman"/>
          <w:color w:val="000000"/>
        </w:rPr>
      </w:pPr>
    </w:p>
    <w:p w:rsidR="00902B7C" w:rsidRDefault="00902B7C">
      <w:pPr>
        <w:pStyle w:val="Standard"/>
        <w:jc w:val="both"/>
        <w:rPr>
          <w:rFonts w:ascii="Times New Roman" w:hAnsi="Times New Roman"/>
          <w:color w:val="000000"/>
        </w:rPr>
      </w:pPr>
    </w:p>
    <w:p w:rsidR="00902B7C" w:rsidRDefault="001B5344">
      <w:pPr>
        <w:pStyle w:val="Nagwek3"/>
        <w:spacing w:before="0" w:after="45" w:line="312" w:lineRule="auto"/>
        <w:rPr>
          <w:rFonts w:hint="eastAsia"/>
        </w:rPr>
      </w:pPr>
      <w:hyperlink r:id="rId6" w:history="1">
        <w:r>
          <w:rPr>
            <w:rFonts w:ascii="arial, sans-serif" w:hAnsi="arial, sans-serif"/>
            <w:b w:val="0"/>
            <w:color w:val="1A0DAB"/>
            <w:sz w:val="30"/>
            <w:u w:val="single"/>
          </w:rPr>
          <w:t>Przyczyny otyłości - Narodowe Centrum Edukacji Żywieniowej</w:t>
        </w:r>
      </w:hyperlink>
    </w:p>
    <w:p w:rsidR="00902B7C" w:rsidRDefault="001B5344">
      <w:pPr>
        <w:pStyle w:val="Textbody"/>
        <w:spacing w:line="312" w:lineRule="auto"/>
        <w:rPr>
          <w:rFonts w:hint="eastAsia"/>
        </w:rPr>
      </w:pPr>
      <w:hyperlink r:id="rId7" w:history="1">
        <w:r>
          <w:rPr>
            <w:rStyle w:val="Citation"/>
            <w:rFonts w:ascii="Times New Roman" w:hAnsi="Times New Roman"/>
            <w:i w:val="0"/>
            <w:color w:val="202124"/>
            <w:u w:val="single"/>
          </w:rPr>
          <w:t>https://ncez.pzh.gov.pl</w:t>
        </w:r>
      </w:hyperlink>
      <w:hyperlink r:id="rId8" w:history="1">
        <w:r>
          <w:rPr>
            <w:rStyle w:val="Citation"/>
          </w:rPr>
          <w:t> › przyczyny-otylosci</w:t>
        </w:r>
      </w:hyperlink>
    </w:p>
    <w:p w:rsidR="00902B7C" w:rsidRDefault="001B5344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Źródło: Puls Medycyny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https://pulsmedycyny.pl/pacjent-z-otyloscia-wymaga-kompleksowego-leczenia-980436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</w:p>
    <w:p w:rsidR="00902B7C" w:rsidRDefault="001B5344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</w:p>
    <w:sectPr w:rsidR="00902B7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44" w:rsidRDefault="001B5344">
      <w:pPr>
        <w:rPr>
          <w:rFonts w:hint="eastAsia"/>
        </w:rPr>
      </w:pPr>
      <w:r>
        <w:separator/>
      </w:r>
    </w:p>
  </w:endnote>
  <w:endnote w:type="continuationSeparator" w:id="0">
    <w:p w:rsidR="001B5344" w:rsidRDefault="001B53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44" w:rsidRDefault="001B534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5344" w:rsidRDefault="001B534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2B7C"/>
    <w:rsid w:val="001B5344"/>
    <w:rsid w:val="00750867"/>
    <w:rsid w:val="0090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FF82D-C912-458B-9B2C-36A59742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Citation">
    <w:name w:val="Citation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z.pzh.gov.pl/zdrowe-odchudzanie/przyczyny-otylosc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cez.pzh.gov.pl/zdrowe-odchudzanie/przyczyny-otylosc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ez.pzh.gov.pl/zdrowe-odchudzanie/przyczyny-otylosc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Woźniak</cp:lastModifiedBy>
  <cp:revision>2</cp:revision>
  <dcterms:created xsi:type="dcterms:W3CDTF">2022-06-15T10:53:00Z</dcterms:created>
  <dcterms:modified xsi:type="dcterms:W3CDTF">2022-06-15T10:53:00Z</dcterms:modified>
</cp:coreProperties>
</file>